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9"/>
        <w:gridCol w:w="683"/>
        <w:gridCol w:w="6145"/>
      </w:tblGrid>
      <w:tr w:rsidR="001B2ABD" w14:paraId="6D415DA3" w14:textId="77777777" w:rsidTr="49BE37B5">
        <w:trPr>
          <w:trHeight w:val="4208"/>
        </w:trPr>
        <w:tc>
          <w:tcPr>
            <w:tcW w:w="3419" w:type="dxa"/>
            <w:vAlign w:val="bottom"/>
          </w:tcPr>
          <w:p w14:paraId="7F9CAE24" w14:textId="4BE08DC1" w:rsidR="001B2ABD" w:rsidRDefault="007A7957" w:rsidP="001B2ABD">
            <w:pPr>
              <w:tabs>
                <w:tab w:val="left" w:pos="990"/>
              </w:tabs>
              <w:jc w:val="center"/>
            </w:pPr>
            <w:r>
              <w:t xml:space="preserve"> </w:t>
            </w:r>
            <w:r w:rsidR="00A677A9">
              <w:rPr>
                <w:noProof/>
                <w:lang w:eastAsia="en-US"/>
              </w:rPr>
              <w:drawing>
                <wp:inline distT="0" distB="0" distL="0" distR="0" wp14:anchorId="02808834" wp14:editId="660A53E4">
                  <wp:extent cx="1939639" cy="1857375"/>
                  <wp:effectExtent l="133350" t="114300" r="156210" b="1619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93" cy="18870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14:paraId="38D1897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45" w:type="dxa"/>
            <w:vAlign w:val="bottom"/>
          </w:tcPr>
          <w:p w14:paraId="5992C9AE" w14:textId="4D18AFF1" w:rsidR="001B2ABD" w:rsidRPr="00834255" w:rsidRDefault="00815E5D" w:rsidP="001B2ABD">
            <w:pPr>
              <w:pStyle w:val="Title"/>
              <w:rPr>
                <w:sz w:val="48"/>
                <w:szCs w:val="48"/>
              </w:rPr>
            </w:pPr>
            <w:r w:rsidRPr="00834255">
              <w:rPr>
                <w:sz w:val="48"/>
                <w:szCs w:val="48"/>
              </w:rPr>
              <w:t>EAR PIERCING AFTERCARE INSTRUCTIONS</w:t>
            </w:r>
          </w:p>
          <w:p w14:paraId="6F500E4C" w14:textId="77777777" w:rsidR="001B2ABD" w:rsidRPr="00834255" w:rsidRDefault="001B2ABD" w:rsidP="001B2ABD">
            <w:pPr>
              <w:pStyle w:val="Subtitle"/>
              <w:rPr>
                <w:sz w:val="48"/>
                <w:szCs w:val="48"/>
              </w:rPr>
            </w:pPr>
          </w:p>
        </w:tc>
      </w:tr>
      <w:tr w:rsidR="001B2ABD" w14:paraId="06757932" w14:textId="77777777" w:rsidTr="49BE37B5">
        <w:trPr>
          <w:trHeight w:val="8445"/>
        </w:trPr>
        <w:tc>
          <w:tcPr>
            <w:tcW w:w="3419" w:type="dxa"/>
          </w:tcPr>
          <w:p w14:paraId="7FB222EF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</w:sdtPr>
            <w:sdtContent>
              <w:p w14:paraId="6FF31A3D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</w:sdtPr>
            <w:sdtContent>
              <w:p w14:paraId="5C429A42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0224B8D0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55D2A714" w14:textId="77777777" w:rsidR="004D3011" w:rsidRPr="00DF1AB6" w:rsidRDefault="00DF1AB6" w:rsidP="004D3011">
            <w:pPr>
              <w:rPr>
                <w:i/>
                <w:iCs/>
              </w:rPr>
            </w:pPr>
            <w:r w:rsidRPr="00834255">
              <w:rPr>
                <w:i/>
                <w:iCs/>
                <w:highlight w:val="yellow"/>
              </w:rPr>
              <w:t>24-hour</w:t>
            </w:r>
            <w:r w:rsidR="009E000F" w:rsidRPr="00834255">
              <w:rPr>
                <w:i/>
                <w:iCs/>
                <w:highlight w:val="yellow"/>
              </w:rPr>
              <w:t xml:space="preserve"> access to care</w:t>
            </w:r>
          </w:p>
          <w:p w14:paraId="0D6087DB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4B48A204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3C7C5BE7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09DE8EB4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3A154471" w14:textId="77777777" w:rsidR="00DF1AB6" w:rsidRPr="00DF1AB6" w:rsidRDefault="00000000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</w:sdtPr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5CEF6D9A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684CA2E1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</w:sdtPr>
            <w:sdtContent>
              <w:p w14:paraId="5F118E31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3F88E2B0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016D6191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5C44B32B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529A5B01" w14:textId="77777777" w:rsidR="00DF1AB6" w:rsidRDefault="00DF1AB6" w:rsidP="00DF1AB6">
            <w:r>
              <w:t>11107 Ulysses Street NE, Suite 100</w:t>
            </w:r>
          </w:p>
          <w:p w14:paraId="06A20744" w14:textId="77777777" w:rsidR="00DF1AB6" w:rsidRDefault="00DF1AB6" w:rsidP="00DF1AB6">
            <w:r>
              <w:t>Blaine, MN 55434</w:t>
            </w:r>
          </w:p>
          <w:p w14:paraId="10FD5D46" w14:textId="77777777" w:rsidR="00DF1AB6" w:rsidRDefault="00DF1AB6" w:rsidP="00DF1AB6"/>
          <w:p w14:paraId="2D7AF220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49BE37B5">
              <w:rPr>
                <w:b/>
                <w:bCs/>
                <w:sz w:val="22"/>
              </w:rPr>
              <w:t>Fridley:</w:t>
            </w:r>
          </w:p>
          <w:p w14:paraId="2F7A3744" w14:textId="5BA2C105" w:rsidR="45B07934" w:rsidRDefault="45B07934" w:rsidP="49BE37B5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49BE37B5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0C40C1CB" w14:textId="286B29B8" w:rsidR="45B07934" w:rsidRDefault="45B07934" w:rsidP="49BE37B5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49BE37B5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5D6D33F3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416EDED3" w14:textId="77777777" w:rsidR="004D3011" w:rsidRPr="00815E5D" w:rsidRDefault="009E000F" w:rsidP="004D3011">
            <w:pPr>
              <w:rPr>
                <w:b/>
                <w:bCs/>
              </w:rPr>
            </w:pPr>
            <w:r w:rsidRPr="00815E5D">
              <w:rPr>
                <w:b/>
                <w:bCs/>
              </w:rPr>
              <w:t>Kaylee Adams, CNP</w:t>
            </w:r>
          </w:p>
          <w:p w14:paraId="55670D8E" w14:textId="5DF0BE70" w:rsidR="009E000F" w:rsidRDefault="009E000F" w:rsidP="004D3011">
            <w:pPr>
              <w:rPr>
                <w:b/>
                <w:bCs/>
              </w:rPr>
            </w:pPr>
            <w:r w:rsidRPr="00815E5D">
              <w:rPr>
                <w:b/>
                <w:bCs/>
              </w:rPr>
              <w:t>Jennifer Benton, CNP</w:t>
            </w:r>
          </w:p>
          <w:p w14:paraId="77C6BA35" w14:textId="061EE7F1" w:rsidR="00197FD7" w:rsidRPr="00197FD7" w:rsidRDefault="00197FD7" w:rsidP="004D3011">
            <w:r w:rsidRPr="00197FD7">
              <w:t xml:space="preserve">Catherine Chang, MD </w:t>
            </w:r>
          </w:p>
          <w:p w14:paraId="6D7FF6AC" w14:textId="77777777" w:rsidR="004D3011" w:rsidRDefault="009E000F" w:rsidP="004D3011">
            <w:r>
              <w:t>John Hollerud, MD</w:t>
            </w:r>
          </w:p>
          <w:p w14:paraId="61270883" w14:textId="77777777" w:rsidR="004D3011" w:rsidRPr="00815E5D" w:rsidRDefault="009E000F" w:rsidP="004D3011">
            <w:pPr>
              <w:rPr>
                <w:b/>
                <w:bCs/>
              </w:rPr>
            </w:pPr>
            <w:r w:rsidRPr="00815E5D">
              <w:rPr>
                <w:b/>
                <w:bCs/>
              </w:rPr>
              <w:t>Jennifer Rousseau, MD</w:t>
            </w:r>
          </w:p>
          <w:p w14:paraId="70A063ED" w14:textId="77777777" w:rsidR="009E000F" w:rsidRDefault="009E000F" w:rsidP="004D3011">
            <w:r>
              <w:t>Stephen Sitrin, MD</w:t>
            </w:r>
          </w:p>
          <w:p w14:paraId="5513CE72" w14:textId="4E66FEC9" w:rsidR="0073651D" w:rsidRDefault="0073651D" w:rsidP="004D3011">
            <w:r>
              <w:t xml:space="preserve">Benjamin Williams, CNP </w:t>
            </w:r>
          </w:p>
          <w:p w14:paraId="63DB10B0" w14:textId="21F301CC" w:rsidR="00A6063C" w:rsidRPr="004D3011" w:rsidRDefault="00A6063C" w:rsidP="004D3011">
            <w:r>
              <w:t>Molly Wirtz, CNP</w:t>
            </w:r>
          </w:p>
        </w:tc>
        <w:tc>
          <w:tcPr>
            <w:tcW w:w="683" w:type="dxa"/>
          </w:tcPr>
          <w:p w14:paraId="661C0FD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45" w:type="dxa"/>
          </w:tcPr>
          <w:p w14:paraId="2A8744EA" w14:textId="6A593AEA" w:rsidR="00036450" w:rsidRPr="00834255" w:rsidRDefault="00A677A9" w:rsidP="00036450">
            <w:pPr>
              <w:pStyle w:val="Heading2"/>
            </w:pPr>
            <w:r w:rsidRPr="00834255">
              <w:t>IMPORTANT TO KNOW:</w:t>
            </w:r>
          </w:p>
          <w:p w14:paraId="7C360130" w14:textId="2D885CAC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Never touch the newly pierced ears with unclean hands</w:t>
            </w:r>
          </w:p>
          <w:p w14:paraId="531049BB" w14:textId="6C34341C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Wash the newly pierced ears (on both sides) thoroughly twice daily.  Do not remove the earrings.</w:t>
            </w:r>
          </w:p>
          <w:p w14:paraId="29C012C8" w14:textId="4E7DC315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When showering/washing hair, use liquid soap and rinse thoroughly with clean running water.  Dry with Kleenex or Q-tip.</w:t>
            </w:r>
          </w:p>
          <w:p w14:paraId="49B1E3BB" w14:textId="01DFE9E4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 xml:space="preserve">Supplementary cleansing is done with </w:t>
            </w:r>
            <w:r w:rsidR="00834255" w:rsidRPr="00834255">
              <w:t>a</w:t>
            </w:r>
            <w:r w:rsidRPr="00834255">
              <w:t>ftercare swabs</w:t>
            </w:r>
            <w:r w:rsidR="00834255" w:rsidRPr="00834255">
              <w:t>/solution</w:t>
            </w:r>
            <w:r w:rsidRPr="00834255">
              <w:t xml:space="preserve"> given by the clinic.  This solution is meant to clean between the ear and earring backs.  Allow </w:t>
            </w:r>
            <w:r w:rsidR="007B4B7C">
              <w:t xml:space="preserve">to </w:t>
            </w:r>
            <w:r w:rsidRPr="00834255">
              <w:t>air dry</w:t>
            </w:r>
          </w:p>
          <w:p w14:paraId="0ADC5295" w14:textId="47228B4A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Note! Do not clean with alcohol</w:t>
            </w:r>
          </w:p>
          <w:p w14:paraId="13466E73" w14:textId="7FDCEDD4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 xml:space="preserve">Make sure that the area around the holes is kept clean, </w:t>
            </w:r>
            <w:r w:rsidR="007B4B7C" w:rsidRPr="00834255">
              <w:t>dry,</w:t>
            </w:r>
            <w:r w:rsidRPr="00834255">
              <w:t xml:space="preserve"> and airy at all times</w:t>
            </w:r>
          </w:p>
          <w:p w14:paraId="54B78F80" w14:textId="12A5912D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Take extra care when you are putting on/pulling off clothing over your head, to prevent the earrings from getting caught.</w:t>
            </w:r>
          </w:p>
          <w:p w14:paraId="4E4280CC" w14:textId="082337DF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Bathing in a swimming pool, lake, or sea: wait as long as possible after the piercing and avoid keeping your head under water.  When you come out of the water, cleanse with liquid soap or aftercare solution.</w:t>
            </w:r>
          </w:p>
          <w:p w14:paraId="4A23088E" w14:textId="1DA35AA5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 xml:space="preserve">After approximately 6 weeks, you can remove the earrings permanently and </w:t>
            </w:r>
            <w:r w:rsidR="00976889" w:rsidRPr="00834255">
              <w:t>change them</w:t>
            </w:r>
            <w:r w:rsidRPr="00834255">
              <w:t xml:space="preserve"> to new earrings.</w:t>
            </w:r>
          </w:p>
          <w:p w14:paraId="4C49EE4F" w14:textId="0DB63998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 xml:space="preserve">With one hand, take hold of the jewelry part(front) of the </w:t>
            </w:r>
            <w:r w:rsidR="00C96E71" w:rsidRPr="00834255">
              <w:t>ear-piercing</w:t>
            </w:r>
            <w:r w:rsidRPr="00834255">
              <w:t xml:space="preserve"> earring.  </w:t>
            </w:r>
            <w:r w:rsidR="00976889" w:rsidRPr="00834255">
              <w:t>On</w:t>
            </w:r>
            <w:r w:rsidRPr="00834255">
              <w:t xml:space="preserve"> the other hand, wriggle the earring back, back and forth, until it loosens.  Carefully remove the </w:t>
            </w:r>
            <w:r w:rsidR="00C96E71" w:rsidRPr="00834255">
              <w:t>ear-piercing</w:t>
            </w:r>
            <w:r w:rsidRPr="00834255">
              <w:t xml:space="preserve"> earrings and put in new, clean earrings.</w:t>
            </w:r>
          </w:p>
          <w:p w14:paraId="55CAE566" w14:textId="5581A55D" w:rsidR="00815E5D" w:rsidRPr="00834255" w:rsidRDefault="00815E5D" w:rsidP="00834255">
            <w:pPr>
              <w:pStyle w:val="ListParagraph"/>
              <w:numPr>
                <w:ilvl w:val="0"/>
                <w:numId w:val="7"/>
              </w:numPr>
            </w:pPr>
            <w:r w:rsidRPr="00834255">
              <w:t>It takes up to a year before the holes are completely healed.</w:t>
            </w:r>
            <w:r w:rsidR="00834255" w:rsidRPr="00834255">
              <w:t xml:space="preserve">  </w:t>
            </w:r>
            <w:r w:rsidRPr="00834255">
              <w:t>Always wear earrings.  If you go without, the holes can shrink and/or close completely.</w:t>
            </w:r>
          </w:p>
          <w:p w14:paraId="794C1C04" w14:textId="654847B1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>Take extra care when changing earrings, making sure hands and earrings are clean.  Do not place the backs of the earrings too tight against the back of the ear.</w:t>
            </w:r>
          </w:p>
          <w:p w14:paraId="20F34451" w14:textId="0F068910" w:rsidR="00815E5D" w:rsidRPr="00834255" w:rsidRDefault="00815E5D" w:rsidP="00815E5D">
            <w:pPr>
              <w:pStyle w:val="ListParagraph"/>
              <w:numPr>
                <w:ilvl w:val="0"/>
                <w:numId w:val="7"/>
              </w:numPr>
            </w:pPr>
            <w:r w:rsidRPr="00834255">
              <w:t xml:space="preserve">The risk </w:t>
            </w:r>
            <w:r w:rsidR="00976889" w:rsidRPr="00834255">
              <w:t>of</w:t>
            </w:r>
            <w:r w:rsidRPr="00834255">
              <w:t xml:space="preserve"> developing a contact allergy is at its greatest during the first year.  Be sure to wear safe earrings during this time.</w:t>
            </w:r>
          </w:p>
          <w:p w14:paraId="226B800E" w14:textId="77777777" w:rsidR="00036450" w:rsidRPr="00834255" w:rsidRDefault="009E000F" w:rsidP="00036450">
            <w:pPr>
              <w:pStyle w:val="Heading2"/>
            </w:pPr>
            <w:r w:rsidRPr="00834255">
              <w:t>W</w:t>
            </w:r>
            <w:r w:rsidR="00A677A9" w:rsidRPr="00834255">
              <w:t>Hen to call the clinic:</w:t>
            </w:r>
          </w:p>
          <w:p w14:paraId="111C51A9" w14:textId="499573DE" w:rsidR="00036450" w:rsidRPr="00834255" w:rsidRDefault="00834255" w:rsidP="00834255">
            <w:r>
              <w:t>Redness and/or swelling and/or pain and/or rashes are indicative of a possible infection; remove the earring and cleanse.  If no</w:t>
            </w:r>
            <w:r w:rsidR="007B4B7C">
              <w:t xml:space="preserve"> </w:t>
            </w:r>
            <w:r>
              <w:t>improvement the next day, be sure to call the office at 763-333-7733.</w:t>
            </w:r>
          </w:p>
        </w:tc>
      </w:tr>
      <w:tr w:rsidR="00815E5D" w14:paraId="09BF186B" w14:textId="77777777" w:rsidTr="49BE37B5">
        <w:trPr>
          <w:trHeight w:val="200"/>
        </w:trPr>
        <w:tc>
          <w:tcPr>
            <w:tcW w:w="3419" w:type="dxa"/>
          </w:tcPr>
          <w:p w14:paraId="4C2CA2F3" w14:textId="77777777" w:rsidR="00815E5D" w:rsidRDefault="00815E5D" w:rsidP="00036450"/>
        </w:tc>
        <w:tc>
          <w:tcPr>
            <w:tcW w:w="683" w:type="dxa"/>
          </w:tcPr>
          <w:p w14:paraId="6774223C" w14:textId="77777777" w:rsidR="00815E5D" w:rsidRDefault="00815E5D" w:rsidP="000C45FF">
            <w:pPr>
              <w:tabs>
                <w:tab w:val="left" w:pos="990"/>
              </w:tabs>
            </w:pPr>
          </w:p>
        </w:tc>
        <w:tc>
          <w:tcPr>
            <w:tcW w:w="6145" w:type="dxa"/>
          </w:tcPr>
          <w:p w14:paraId="6D524F74" w14:textId="77777777" w:rsidR="00815E5D" w:rsidRPr="00834255" w:rsidRDefault="00815E5D" w:rsidP="00815E5D">
            <w:pPr>
              <w:pStyle w:val="ListParagraph"/>
            </w:pPr>
          </w:p>
        </w:tc>
      </w:tr>
    </w:tbl>
    <w:p w14:paraId="63B71A80" w14:textId="2938DEC1" w:rsidR="0043117B" w:rsidRPr="00946C47" w:rsidRDefault="00000000" w:rsidP="000C45FF">
      <w:pPr>
        <w:tabs>
          <w:tab w:val="left" w:pos="990"/>
        </w:tabs>
        <w:rPr>
          <w:sz w:val="2"/>
          <w:szCs w:val="2"/>
        </w:rPr>
      </w:pPr>
    </w:p>
    <w:sectPr w:rsidR="0043117B" w:rsidRPr="00946C47" w:rsidSect="00976889">
      <w:headerReference w:type="default" r:id="rId11"/>
      <w:footerReference w:type="default" r:id="rId12"/>
      <w:pgSz w:w="12240" w:h="15840"/>
      <w:pgMar w:top="245" w:right="245" w:bottom="245" w:left="245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FD04" w14:textId="77777777" w:rsidR="006F3608" w:rsidRDefault="006F3608" w:rsidP="000C45FF">
      <w:r>
        <w:separator/>
      </w:r>
    </w:p>
  </w:endnote>
  <w:endnote w:type="continuationSeparator" w:id="0">
    <w:p w14:paraId="59C85E03" w14:textId="77777777" w:rsidR="006F3608" w:rsidRDefault="006F360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AB5A" w14:textId="7AB02635" w:rsidR="00976889" w:rsidRDefault="00976889" w:rsidP="00976889">
    <w:pPr>
      <w:pStyle w:val="Footer"/>
      <w:tabs>
        <w:tab w:val="clear" w:pos="9360"/>
        <w:tab w:val="left" w:pos="4680"/>
      </w:tabs>
    </w:pPr>
    <w:r>
      <w:t xml:space="preserve">             </w:t>
    </w:r>
    <w:r>
      <w:fldChar w:fldCharType="begin"/>
    </w:r>
    <w:r>
      <w:instrText xml:space="preserve"> DATE  \@ "M/d/yyyy h:mm am/pm"  \* MERGEFORMAT </w:instrText>
    </w:r>
    <w:r>
      <w:fldChar w:fldCharType="separate"/>
    </w:r>
    <w:r w:rsidR="007B4B7C">
      <w:rPr>
        <w:noProof/>
      </w:rPr>
      <w:t>10/25/2022 6:27 PM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F31B" w14:textId="77777777" w:rsidR="006F3608" w:rsidRDefault="006F3608" w:rsidP="000C45FF">
      <w:r>
        <w:separator/>
      </w:r>
    </w:p>
  </w:footnote>
  <w:footnote w:type="continuationSeparator" w:id="0">
    <w:p w14:paraId="00F70B35" w14:textId="77777777" w:rsidR="006F3608" w:rsidRDefault="006F360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9EEC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D6F2720" wp14:editId="38EE07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82D"/>
    <w:multiLevelType w:val="hybridMultilevel"/>
    <w:tmpl w:val="41F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2313"/>
    <w:multiLevelType w:val="hybridMultilevel"/>
    <w:tmpl w:val="B33486F6"/>
    <w:lvl w:ilvl="0" w:tplc="B438485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73EF7"/>
    <w:multiLevelType w:val="hybridMultilevel"/>
    <w:tmpl w:val="AF70E486"/>
    <w:lvl w:ilvl="0" w:tplc="B43848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58913">
    <w:abstractNumId w:val="6"/>
  </w:num>
  <w:num w:numId="2" w16cid:durableId="1187211424">
    <w:abstractNumId w:val="5"/>
  </w:num>
  <w:num w:numId="3" w16cid:durableId="1717467412">
    <w:abstractNumId w:val="7"/>
  </w:num>
  <w:num w:numId="4" w16cid:durableId="1738478170">
    <w:abstractNumId w:val="3"/>
  </w:num>
  <w:num w:numId="5" w16cid:durableId="18896430">
    <w:abstractNumId w:val="0"/>
  </w:num>
  <w:num w:numId="6" w16cid:durableId="1648314204">
    <w:abstractNumId w:val="1"/>
  </w:num>
  <w:num w:numId="7" w16cid:durableId="1965380769">
    <w:abstractNumId w:val="4"/>
  </w:num>
  <w:num w:numId="8" w16cid:durableId="188305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7A9"/>
    <w:rsid w:val="00036450"/>
    <w:rsid w:val="00094499"/>
    <w:rsid w:val="000C45FF"/>
    <w:rsid w:val="000E3FD1"/>
    <w:rsid w:val="00112054"/>
    <w:rsid w:val="001525E1"/>
    <w:rsid w:val="00180329"/>
    <w:rsid w:val="0019001F"/>
    <w:rsid w:val="00197FD7"/>
    <w:rsid w:val="001A31B1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47C7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F3608"/>
    <w:rsid w:val="00715FCB"/>
    <w:rsid w:val="0073651D"/>
    <w:rsid w:val="00743101"/>
    <w:rsid w:val="007775E1"/>
    <w:rsid w:val="007867A0"/>
    <w:rsid w:val="007927F5"/>
    <w:rsid w:val="007A7957"/>
    <w:rsid w:val="007B4B7C"/>
    <w:rsid w:val="00802CA0"/>
    <w:rsid w:val="00815E5D"/>
    <w:rsid w:val="00834255"/>
    <w:rsid w:val="009260CD"/>
    <w:rsid w:val="009311F1"/>
    <w:rsid w:val="00946C47"/>
    <w:rsid w:val="00952C25"/>
    <w:rsid w:val="00976889"/>
    <w:rsid w:val="009E000F"/>
    <w:rsid w:val="00A2118D"/>
    <w:rsid w:val="00A6063C"/>
    <w:rsid w:val="00A677A9"/>
    <w:rsid w:val="00AB7D53"/>
    <w:rsid w:val="00AD76E2"/>
    <w:rsid w:val="00B20152"/>
    <w:rsid w:val="00B359E4"/>
    <w:rsid w:val="00B562A8"/>
    <w:rsid w:val="00B57D98"/>
    <w:rsid w:val="00B70850"/>
    <w:rsid w:val="00C066B6"/>
    <w:rsid w:val="00C37BA1"/>
    <w:rsid w:val="00C4674C"/>
    <w:rsid w:val="00C506CF"/>
    <w:rsid w:val="00C72BED"/>
    <w:rsid w:val="00C9578B"/>
    <w:rsid w:val="00C96E71"/>
    <w:rsid w:val="00CB0055"/>
    <w:rsid w:val="00D16048"/>
    <w:rsid w:val="00D2522B"/>
    <w:rsid w:val="00D422DE"/>
    <w:rsid w:val="00D5459D"/>
    <w:rsid w:val="00DA1F4D"/>
    <w:rsid w:val="00DD172A"/>
    <w:rsid w:val="00DF1AB6"/>
    <w:rsid w:val="00E25A26"/>
    <w:rsid w:val="00E4381A"/>
    <w:rsid w:val="00E55D74"/>
    <w:rsid w:val="00F60274"/>
    <w:rsid w:val="00F77FB9"/>
    <w:rsid w:val="00FB068F"/>
    <w:rsid w:val="34AF9607"/>
    <w:rsid w:val="45B07934"/>
    <w:rsid w:val="49B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B167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9C2740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9C2740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9C2740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9C2740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048"/>
    <w:rsid w:val="009C2740"/>
    <w:rsid w:val="00CA7A53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7" ma:contentTypeDescription="Create a new document." ma:contentTypeScope="" ma:versionID="7d2497b7cb261fcd67336844831f6e24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d0d9762e2ee4c03be9abbb37697fb9c3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5407A-EAD8-4842-B640-AD81E5604DFC}"/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2020-08-27T17:51:00Z</dcterms:created>
  <dcterms:modified xsi:type="dcterms:W3CDTF">2022-10-25T23:29:00Z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